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50B9" w14:textId="77777777" w:rsidR="00737F83" w:rsidRPr="00895748" w:rsidRDefault="00737F83">
      <w:pPr>
        <w:rPr>
          <w:rFonts w:ascii="Times New Roman" w:hAnsi="Times New Roman" w:cs="Times New Roman"/>
          <w:sz w:val="24"/>
        </w:rPr>
      </w:pPr>
    </w:p>
    <w:tbl>
      <w:tblPr>
        <w:tblStyle w:val="Kontuurtabel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C0CE2" w:rsidRPr="00895748" w14:paraId="07E26670" w14:textId="77777777" w:rsidTr="00EB2E1F">
        <w:trPr>
          <w:trHeight w:val="424"/>
        </w:trPr>
        <w:tc>
          <w:tcPr>
            <w:tcW w:w="4820" w:type="dxa"/>
          </w:tcPr>
          <w:p w14:paraId="248B8D2B" w14:textId="77777777" w:rsidR="00737F83" w:rsidRPr="00895748" w:rsidRDefault="00AC0CE2" w:rsidP="00737F83">
            <w:pPr>
              <w:pStyle w:val="Loendilik"/>
              <w:tabs>
                <w:tab w:val="left" w:pos="284"/>
              </w:tabs>
              <w:ind w:left="0"/>
              <w:jc w:val="both"/>
            </w:pPr>
            <w:r w:rsidRPr="00895748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1EFA7C55" wp14:editId="0A80850D">
                  <wp:simplePos x="0" y="0"/>
                  <wp:positionH relativeFrom="column">
                    <wp:posOffset>2129155</wp:posOffset>
                  </wp:positionH>
                  <wp:positionV relativeFrom="paragraph">
                    <wp:posOffset>-1884680</wp:posOffset>
                  </wp:positionV>
                  <wp:extent cx="1410569" cy="998325"/>
                  <wp:effectExtent l="0" t="0" r="0" b="5080"/>
                  <wp:wrapNone/>
                  <wp:docPr id="12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llinna_Halduskohus-01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569" cy="99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748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F7CF1BA" wp14:editId="77525AA3">
                  <wp:simplePos x="0" y="0"/>
                  <wp:positionH relativeFrom="column">
                    <wp:posOffset>1351280</wp:posOffset>
                  </wp:positionH>
                  <wp:positionV relativeFrom="paragraph">
                    <wp:posOffset>-2541270</wp:posOffset>
                  </wp:positionV>
                  <wp:extent cx="2975610" cy="2231390"/>
                  <wp:effectExtent l="0" t="0" r="0" b="0"/>
                  <wp:wrapNone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t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10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7AA539" w14:textId="18606510" w:rsidR="00722A3E" w:rsidRPr="00895748" w:rsidRDefault="00EB2E1F" w:rsidP="007F14CF">
            <w:pPr>
              <w:pStyle w:val="Loendilik"/>
              <w:tabs>
                <w:tab w:val="left" w:pos="284"/>
              </w:tabs>
              <w:ind w:left="0"/>
            </w:pPr>
            <w:r>
              <w:t xml:space="preserve">Rahandusministeerium </w:t>
            </w:r>
          </w:p>
        </w:tc>
        <w:tc>
          <w:tcPr>
            <w:tcW w:w="4536" w:type="dxa"/>
          </w:tcPr>
          <w:p w14:paraId="54214FA0" w14:textId="77777777" w:rsidR="00722A3E" w:rsidRPr="00895748" w:rsidRDefault="00722A3E" w:rsidP="00722A3E">
            <w:pPr>
              <w:pStyle w:val="Loendilik"/>
              <w:tabs>
                <w:tab w:val="left" w:pos="284"/>
              </w:tabs>
              <w:ind w:left="0"/>
              <w:jc w:val="right"/>
            </w:pPr>
          </w:p>
          <w:p w14:paraId="1CF897C0" w14:textId="54FC40E4" w:rsidR="00AC0CE2" w:rsidRPr="00895748" w:rsidRDefault="00EB2E1F" w:rsidP="00B31435">
            <w:pPr>
              <w:pStyle w:val="Loendilik"/>
              <w:tabs>
                <w:tab w:val="left" w:pos="284"/>
              </w:tabs>
              <w:ind w:left="0"/>
              <w:jc w:val="right"/>
            </w:pPr>
            <w:r>
              <w:t>12.02.2024</w:t>
            </w:r>
            <w:r w:rsidR="00722A3E" w:rsidRPr="00895748">
              <w:t xml:space="preserve"> haldusasi nr 3-</w:t>
            </w:r>
            <w:r w:rsidR="00737F83" w:rsidRPr="00895748">
              <w:t>23-</w:t>
            </w:r>
            <w:r>
              <w:t>2123</w:t>
            </w:r>
          </w:p>
        </w:tc>
      </w:tr>
    </w:tbl>
    <w:p w14:paraId="13808752" w14:textId="77777777" w:rsidR="00722A3E" w:rsidRPr="00895748" w:rsidRDefault="00722A3E" w:rsidP="00722A3E">
      <w:pPr>
        <w:rPr>
          <w:rFonts w:ascii="Times New Roman" w:hAnsi="Times New Roman" w:cs="Times New Roman"/>
          <w:sz w:val="24"/>
        </w:rPr>
      </w:pPr>
    </w:p>
    <w:p w14:paraId="44D403D8" w14:textId="77777777" w:rsidR="00722A3E" w:rsidRPr="00895748" w:rsidRDefault="00722A3E" w:rsidP="00722A3E">
      <w:pPr>
        <w:rPr>
          <w:rFonts w:ascii="Times New Roman" w:hAnsi="Times New Roman" w:cs="Times New Roman"/>
          <w:b/>
          <w:caps/>
          <w:sz w:val="24"/>
        </w:rPr>
      </w:pPr>
    </w:p>
    <w:p w14:paraId="14A45202" w14:textId="77777777" w:rsidR="00722A3E" w:rsidRPr="00895748" w:rsidRDefault="00722A3E" w:rsidP="00722A3E">
      <w:pPr>
        <w:rPr>
          <w:rFonts w:ascii="Times New Roman" w:hAnsi="Times New Roman" w:cs="Times New Roman"/>
          <w:b/>
          <w:caps/>
          <w:sz w:val="24"/>
        </w:rPr>
      </w:pPr>
    </w:p>
    <w:p w14:paraId="7EEAD6B6" w14:textId="77777777" w:rsidR="007F14CF" w:rsidRDefault="007F14CF" w:rsidP="007F14CF">
      <w:pPr>
        <w:jc w:val="both"/>
        <w:rPr>
          <w:rFonts w:ascii="Times New Roman" w:hAnsi="Times New Roman" w:cs="Times New Roman"/>
          <w:b/>
          <w:caps/>
          <w:sz w:val="24"/>
        </w:rPr>
      </w:pPr>
    </w:p>
    <w:p w14:paraId="123C08F8" w14:textId="77777777" w:rsidR="007F14CF" w:rsidRDefault="007F14CF" w:rsidP="007F14CF">
      <w:pPr>
        <w:jc w:val="both"/>
        <w:rPr>
          <w:rFonts w:ascii="Times New Roman" w:hAnsi="Times New Roman" w:cs="Times New Roman"/>
          <w:b/>
          <w:caps/>
          <w:sz w:val="24"/>
        </w:rPr>
      </w:pPr>
    </w:p>
    <w:p w14:paraId="2430C785" w14:textId="77777777" w:rsidR="00722A3E" w:rsidRPr="007F14CF" w:rsidRDefault="00722A3E" w:rsidP="007F14CF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7F14CF">
        <w:rPr>
          <w:rFonts w:ascii="Times New Roman" w:hAnsi="Times New Roman" w:cs="Times New Roman"/>
          <w:b/>
          <w:caps/>
          <w:sz w:val="24"/>
        </w:rPr>
        <w:t xml:space="preserve">Kohtunõue </w:t>
      </w:r>
    </w:p>
    <w:p w14:paraId="7E630058" w14:textId="77777777" w:rsidR="00737F83" w:rsidRPr="007F14CF" w:rsidRDefault="007F14CF" w:rsidP="007F14CF">
      <w:pPr>
        <w:jc w:val="both"/>
        <w:rPr>
          <w:rFonts w:ascii="Times New Roman" w:hAnsi="Times New Roman" w:cs="Times New Roman"/>
          <w:b/>
          <w:sz w:val="24"/>
        </w:rPr>
      </w:pPr>
      <w:r w:rsidRPr="007F14CF">
        <w:rPr>
          <w:rFonts w:ascii="Times New Roman" w:hAnsi="Times New Roman" w:cs="Times New Roman"/>
          <w:b/>
          <w:sz w:val="24"/>
        </w:rPr>
        <w:t>dokumendi avaldamise nõusoleku saamiseks</w:t>
      </w:r>
    </w:p>
    <w:p w14:paraId="371137AA" w14:textId="77777777" w:rsidR="00B31435" w:rsidRPr="007F14CF" w:rsidRDefault="00B31435" w:rsidP="007F14CF">
      <w:pPr>
        <w:jc w:val="both"/>
        <w:rPr>
          <w:rFonts w:ascii="Times New Roman" w:hAnsi="Times New Roman" w:cs="Times New Roman"/>
          <w:sz w:val="24"/>
        </w:rPr>
      </w:pPr>
    </w:p>
    <w:p w14:paraId="2A914CCD" w14:textId="77777777" w:rsidR="00B04BAE" w:rsidRPr="007F14CF" w:rsidRDefault="00B04BAE" w:rsidP="007F14CF">
      <w:pPr>
        <w:jc w:val="both"/>
        <w:rPr>
          <w:rFonts w:ascii="Times New Roman" w:hAnsi="Times New Roman" w:cs="Times New Roman"/>
          <w:sz w:val="24"/>
        </w:rPr>
      </w:pPr>
    </w:p>
    <w:p w14:paraId="2B311AF3" w14:textId="5375D062" w:rsidR="00EB2E1F" w:rsidRDefault="007F14CF" w:rsidP="00EB2E1F">
      <w:pPr>
        <w:jc w:val="both"/>
        <w:rPr>
          <w:rFonts w:ascii="Times New Roman" w:hAnsi="Times New Roman" w:cs="Times New Roman"/>
          <w:sz w:val="24"/>
        </w:rPr>
      </w:pPr>
      <w:r w:rsidRPr="007F14CF">
        <w:rPr>
          <w:rFonts w:ascii="Times New Roman" w:hAnsi="Times New Roman" w:cs="Times New Roman"/>
          <w:sz w:val="24"/>
        </w:rPr>
        <w:t xml:space="preserve">Tallinna Halduskohtu menetluses on </w:t>
      </w:r>
      <w:r w:rsidR="00EB2E1F" w:rsidRPr="00EB2E1F">
        <w:rPr>
          <w:rFonts w:ascii="Times New Roman" w:hAnsi="Times New Roman" w:cs="Times New Roman"/>
          <w:sz w:val="24"/>
        </w:rPr>
        <w:t xml:space="preserve">Enefit Power AS-i </w:t>
      </w:r>
      <w:r w:rsidR="00EB2E1F">
        <w:rPr>
          <w:rFonts w:ascii="Times New Roman" w:hAnsi="Times New Roman" w:cs="Times New Roman"/>
          <w:sz w:val="24"/>
        </w:rPr>
        <w:t xml:space="preserve">(edaspidi </w:t>
      </w:r>
      <w:r w:rsidR="00EB2E1F" w:rsidRPr="00EB2E1F">
        <w:rPr>
          <w:rFonts w:ascii="Times New Roman" w:hAnsi="Times New Roman" w:cs="Times New Roman"/>
          <w:i/>
          <w:iCs/>
          <w:sz w:val="24"/>
        </w:rPr>
        <w:t>kaebaja</w:t>
      </w:r>
      <w:r w:rsidR="00EB2E1F">
        <w:rPr>
          <w:rFonts w:ascii="Times New Roman" w:hAnsi="Times New Roman" w:cs="Times New Roman"/>
          <w:sz w:val="24"/>
        </w:rPr>
        <w:t xml:space="preserve">) </w:t>
      </w:r>
      <w:r w:rsidR="00EB2E1F" w:rsidRPr="00EB2E1F">
        <w:rPr>
          <w:rFonts w:ascii="Times New Roman" w:hAnsi="Times New Roman" w:cs="Times New Roman"/>
          <w:sz w:val="24"/>
        </w:rPr>
        <w:t xml:space="preserve">kaebus Konkurentsiameti 31.08.2023 korraldusele nr 10976785  osas, milles </w:t>
      </w:r>
      <w:r w:rsidR="00EB2E1F">
        <w:rPr>
          <w:rFonts w:ascii="Times New Roman" w:hAnsi="Times New Roman" w:cs="Times New Roman"/>
          <w:sz w:val="24"/>
        </w:rPr>
        <w:t>kaebajat</w:t>
      </w:r>
      <w:r w:rsidR="00EB2E1F" w:rsidRPr="00EB2E1F">
        <w:rPr>
          <w:rFonts w:ascii="Times New Roman" w:hAnsi="Times New Roman" w:cs="Times New Roman"/>
          <w:sz w:val="24"/>
        </w:rPr>
        <w:t xml:space="preserve"> kohustatakse tasuma järelevalvetasu summas 1 179 207,52 eurot</w:t>
      </w:r>
      <w:r w:rsidR="00EB2E1F">
        <w:rPr>
          <w:rFonts w:ascii="Times New Roman" w:hAnsi="Times New Roman" w:cs="Times New Roman"/>
          <w:sz w:val="24"/>
        </w:rPr>
        <w:t xml:space="preserve">. Kohtuistungil esitas Konkurentsiamet kohtule Rahandusministeeriumi 01.11.2023 kirja nr 1.4-1/5993-2 (edaspidi </w:t>
      </w:r>
      <w:r w:rsidR="00EB2E1F" w:rsidRPr="00EB2E1F">
        <w:rPr>
          <w:rFonts w:ascii="Times New Roman" w:hAnsi="Times New Roman" w:cs="Times New Roman"/>
          <w:i/>
          <w:iCs/>
          <w:sz w:val="24"/>
        </w:rPr>
        <w:t>kiri</w:t>
      </w:r>
      <w:r w:rsidR="00EB2E1F">
        <w:rPr>
          <w:rFonts w:ascii="Times New Roman" w:hAnsi="Times New Roman" w:cs="Times New Roman"/>
          <w:sz w:val="24"/>
        </w:rPr>
        <w:t xml:space="preserve">) ning taotles selles osas kaebajale juurdepääsu piiramist, kuna kiri on Rahandusministeeriumi poolt märgitud </w:t>
      </w:r>
      <w:r w:rsidRPr="007F14CF">
        <w:rPr>
          <w:rFonts w:ascii="Times New Roman" w:hAnsi="Times New Roman" w:cs="Times New Roman"/>
          <w:sz w:val="24"/>
        </w:rPr>
        <w:t xml:space="preserve">asutusesiseseks kasutamiseks (edaspidi </w:t>
      </w:r>
      <w:r w:rsidRPr="007F14CF">
        <w:rPr>
          <w:rFonts w:ascii="Times New Roman" w:hAnsi="Times New Roman" w:cs="Times New Roman"/>
          <w:i/>
          <w:iCs/>
          <w:sz w:val="24"/>
        </w:rPr>
        <w:t>AK</w:t>
      </w:r>
      <w:r w:rsidRPr="007F14CF">
        <w:rPr>
          <w:rFonts w:ascii="Times New Roman" w:hAnsi="Times New Roman" w:cs="Times New Roman"/>
          <w:sz w:val="24"/>
        </w:rPr>
        <w:t xml:space="preserve">). </w:t>
      </w:r>
      <w:r w:rsidR="00EB2E1F">
        <w:rPr>
          <w:rFonts w:ascii="Times New Roman" w:hAnsi="Times New Roman" w:cs="Times New Roman"/>
          <w:sz w:val="24"/>
        </w:rPr>
        <w:t>Viidatud kiri on vastus Konkurentsiameti 22.09.2023 kirjale n</w:t>
      </w:r>
      <w:r w:rsidR="00417851">
        <w:rPr>
          <w:rFonts w:ascii="Times New Roman" w:hAnsi="Times New Roman" w:cs="Times New Roman"/>
          <w:sz w:val="24"/>
        </w:rPr>
        <w:t>r</w:t>
      </w:r>
      <w:r w:rsidR="00EB2E1F">
        <w:rPr>
          <w:rFonts w:ascii="Times New Roman" w:hAnsi="Times New Roman" w:cs="Times New Roman"/>
          <w:sz w:val="24"/>
        </w:rPr>
        <w:t xml:space="preserve"> 1-6/2023-003-1, mille Konkurentsiamet kaebajale esitas. Kohtule ei nähtu, et kiri sisaldaks infot, mida kooskõlas halduskohtumenetluse seadustiku §-ga 79 tuleks kaebaja eest varjata. </w:t>
      </w:r>
    </w:p>
    <w:p w14:paraId="571CE4A1" w14:textId="77777777" w:rsidR="00EB2E1F" w:rsidRDefault="00EB2E1F" w:rsidP="00EB2E1F">
      <w:pPr>
        <w:jc w:val="both"/>
        <w:rPr>
          <w:rFonts w:ascii="Times New Roman" w:hAnsi="Times New Roman" w:cs="Times New Roman"/>
          <w:sz w:val="24"/>
        </w:rPr>
      </w:pPr>
    </w:p>
    <w:p w14:paraId="7701CEE4" w14:textId="54651D73" w:rsidR="007F14CF" w:rsidRPr="007F14CF" w:rsidRDefault="00EB2E1F" w:rsidP="00EB2E1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Sellest tulenevalt ning kooskõlas </w:t>
      </w:r>
      <w:r w:rsidR="007F14CF" w:rsidRPr="007F14CF">
        <w:rPr>
          <w:rFonts w:ascii="Times New Roman" w:hAnsi="Times New Roman" w:cs="Times New Roman"/>
          <w:sz w:val="24"/>
        </w:rPr>
        <w:t xml:space="preserve">menetlusökonoomia põhimõttega </w:t>
      </w:r>
      <w:r>
        <w:rPr>
          <w:rFonts w:ascii="Times New Roman" w:hAnsi="Times New Roman" w:cs="Times New Roman"/>
          <w:sz w:val="24"/>
        </w:rPr>
        <w:t xml:space="preserve">pöördun Rahandusministeeriumi poole kirja avaldamiseks nõusoleku </w:t>
      </w:r>
      <w:r w:rsidR="007F14CF" w:rsidRPr="007F14CF">
        <w:rPr>
          <w:rFonts w:ascii="Times New Roman" w:hAnsi="Times New Roman" w:cs="Times New Roman"/>
          <w:sz w:val="24"/>
        </w:rPr>
        <w:t xml:space="preserve">saamiseks. </w:t>
      </w:r>
      <w:r>
        <w:rPr>
          <w:rFonts w:ascii="Times New Roman" w:hAnsi="Times New Roman" w:cs="Times New Roman"/>
          <w:b/>
          <w:bCs/>
          <w:sz w:val="24"/>
        </w:rPr>
        <w:t>P</w:t>
      </w:r>
      <w:r w:rsidR="007F14CF" w:rsidRPr="007F14CF">
        <w:rPr>
          <w:rFonts w:ascii="Times New Roman" w:hAnsi="Times New Roman" w:cs="Times New Roman"/>
          <w:b/>
          <w:bCs/>
          <w:sz w:val="24"/>
        </w:rPr>
        <w:t xml:space="preserve">alun anda </w:t>
      </w:r>
      <w:r>
        <w:rPr>
          <w:rFonts w:ascii="Times New Roman" w:hAnsi="Times New Roman" w:cs="Times New Roman"/>
          <w:b/>
          <w:bCs/>
          <w:sz w:val="24"/>
        </w:rPr>
        <w:t xml:space="preserve">14.02.2024 </w:t>
      </w:r>
      <w:r w:rsidR="007F14CF" w:rsidRPr="007F14CF">
        <w:rPr>
          <w:rFonts w:ascii="Times New Roman" w:hAnsi="Times New Roman" w:cs="Times New Roman"/>
          <w:b/>
          <w:bCs/>
          <w:sz w:val="24"/>
        </w:rPr>
        <w:t xml:space="preserve">nõusolek dokumendi avaldamiseks </w:t>
      </w:r>
      <w:r>
        <w:rPr>
          <w:rFonts w:ascii="Times New Roman" w:hAnsi="Times New Roman" w:cs="Times New Roman"/>
          <w:b/>
          <w:bCs/>
          <w:sz w:val="24"/>
        </w:rPr>
        <w:t xml:space="preserve">Enefit Power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AS-le</w:t>
      </w:r>
      <w:proofErr w:type="spellEnd"/>
      <w:r w:rsidR="007F14CF" w:rsidRPr="007F14CF">
        <w:rPr>
          <w:rFonts w:ascii="Times New Roman" w:hAnsi="Times New Roman" w:cs="Times New Roman"/>
          <w:b/>
          <w:bCs/>
          <w:sz w:val="24"/>
        </w:rPr>
        <w:t xml:space="preserve">. Kui </w:t>
      </w:r>
      <w:r>
        <w:rPr>
          <w:rFonts w:ascii="Times New Roman" w:hAnsi="Times New Roman" w:cs="Times New Roman"/>
          <w:b/>
          <w:bCs/>
          <w:sz w:val="24"/>
        </w:rPr>
        <w:t>Rahandusministeerium</w:t>
      </w:r>
      <w:r w:rsidR="007F14CF" w:rsidRPr="007F14CF">
        <w:rPr>
          <w:rFonts w:ascii="Times New Roman" w:hAnsi="Times New Roman" w:cs="Times New Roman"/>
          <w:b/>
          <w:bCs/>
          <w:sz w:val="24"/>
        </w:rPr>
        <w:t xml:space="preserve"> leiab, et </w:t>
      </w:r>
      <w:r>
        <w:rPr>
          <w:rFonts w:ascii="Times New Roman" w:hAnsi="Times New Roman" w:cs="Times New Roman"/>
          <w:b/>
          <w:bCs/>
          <w:sz w:val="24"/>
        </w:rPr>
        <w:t xml:space="preserve">kaebaja </w:t>
      </w:r>
      <w:r w:rsidR="007F14CF" w:rsidRPr="007F14CF">
        <w:rPr>
          <w:rFonts w:ascii="Times New Roman" w:hAnsi="Times New Roman" w:cs="Times New Roman"/>
          <w:b/>
          <w:bCs/>
          <w:sz w:val="24"/>
        </w:rPr>
        <w:t>õigust dokumendiga tutvuda tuleb siiski piirata, siis tuleb samaks tähtajaks (st</w:t>
      </w:r>
      <w:r w:rsidR="007F14CF">
        <w:rPr>
          <w:rFonts w:ascii="Times New Roman" w:hAnsi="Times New Roman" w:cs="Times New Roman"/>
          <w:b/>
          <w:bCs/>
          <w:sz w:val="24"/>
        </w:rPr>
        <w:t> </w:t>
      </w:r>
      <w:r w:rsidR="007F14CF" w:rsidRPr="007F14CF">
        <w:rPr>
          <w:rFonts w:ascii="Times New Roman" w:hAnsi="Times New Roman" w:cs="Times New Roman"/>
          <w:b/>
          <w:bCs/>
          <w:sz w:val="24"/>
        </w:rPr>
        <w:t xml:space="preserve">hiljemalt </w:t>
      </w:r>
      <w:r>
        <w:rPr>
          <w:rFonts w:ascii="Times New Roman" w:hAnsi="Times New Roman" w:cs="Times New Roman"/>
          <w:b/>
          <w:bCs/>
          <w:sz w:val="24"/>
        </w:rPr>
        <w:t>14.02.2024</w:t>
      </w:r>
      <w:r w:rsidR="007F14CF" w:rsidRPr="007F14CF">
        <w:rPr>
          <w:rFonts w:ascii="Times New Roman" w:hAnsi="Times New Roman" w:cs="Times New Roman"/>
          <w:b/>
          <w:bCs/>
          <w:sz w:val="24"/>
        </w:rPr>
        <w:t xml:space="preserve">) oma seisukohta põhjendada. </w:t>
      </w:r>
    </w:p>
    <w:p w14:paraId="7324A0E0" w14:textId="4627A6C9" w:rsidR="007F14CF" w:rsidRDefault="007F14CF">
      <w:pPr>
        <w:rPr>
          <w:rFonts w:ascii="Times New Roman" w:hAnsi="Times New Roman" w:cs="Times New Roman"/>
          <w:sz w:val="24"/>
        </w:rPr>
      </w:pPr>
    </w:p>
    <w:p w14:paraId="5F3C9F5E" w14:textId="0CE7D304" w:rsidR="007F14CF" w:rsidRPr="00895748" w:rsidRDefault="007F14CF" w:rsidP="007F14CF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95748">
        <w:rPr>
          <w:rFonts w:ascii="Times New Roman" w:hAnsi="Times New Roman" w:cs="Times New Roman"/>
          <w:sz w:val="24"/>
        </w:rPr>
        <w:t xml:space="preserve">Kohtunõudele saab vastata elektrooniliselt aadressil </w:t>
      </w:r>
      <w:hyperlink r:id="rId11" w:history="1">
        <w:r w:rsidRPr="00895748">
          <w:rPr>
            <w:rStyle w:val="Hperlink"/>
            <w:rFonts w:ascii="Times New Roman" w:hAnsi="Times New Roman" w:cs="Times New Roman"/>
            <w:sz w:val="24"/>
          </w:rPr>
          <w:t>talhk.menetlus@kohus.ee</w:t>
        </w:r>
      </w:hyperlink>
      <w:r w:rsidRPr="00895748">
        <w:rPr>
          <w:rFonts w:ascii="Times New Roman" w:hAnsi="Times New Roman" w:cs="Times New Roman"/>
          <w:sz w:val="24"/>
        </w:rPr>
        <w:t xml:space="preserve">. </w:t>
      </w:r>
    </w:p>
    <w:p w14:paraId="33BACBDD" w14:textId="77777777" w:rsidR="007F14CF" w:rsidRDefault="007F14CF" w:rsidP="007F14CF">
      <w:pPr>
        <w:rPr>
          <w:b/>
          <w:bCs/>
        </w:rPr>
      </w:pPr>
    </w:p>
    <w:p w14:paraId="202BBAA6" w14:textId="77777777" w:rsidR="00B04BAE" w:rsidRPr="00895748" w:rsidRDefault="00B04BAE" w:rsidP="00AC0CE2">
      <w:pPr>
        <w:jc w:val="both"/>
        <w:rPr>
          <w:rFonts w:ascii="Times New Roman" w:hAnsi="Times New Roman" w:cs="Times New Roman"/>
          <w:sz w:val="24"/>
        </w:rPr>
      </w:pPr>
    </w:p>
    <w:p w14:paraId="48A43238" w14:textId="77777777" w:rsidR="00AC0CE2" w:rsidRPr="00895748" w:rsidRDefault="00AC0CE2" w:rsidP="00AC0CE2">
      <w:pPr>
        <w:jc w:val="both"/>
        <w:rPr>
          <w:rFonts w:ascii="Times New Roman" w:hAnsi="Times New Roman" w:cs="Times New Roman"/>
          <w:sz w:val="24"/>
        </w:rPr>
      </w:pPr>
      <w:r w:rsidRPr="00895748">
        <w:rPr>
          <w:rFonts w:ascii="Times New Roman" w:hAnsi="Times New Roman" w:cs="Times New Roman"/>
          <w:sz w:val="24"/>
        </w:rPr>
        <w:t>Lugupidamisega</w:t>
      </w:r>
    </w:p>
    <w:p w14:paraId="5E2765DC" w14:textId="77777777" w:rsidR="00C3780F" w:rsidRPr="00895748" w:rsidRDefault="00C3780F" w:rsidP="00AC0CE2">
      <w:pPr>
        <w:jc w:val="both"/>
        <w:rPr>
          <w:rFonts w:ascii="Times New Roman" w:hAnsi="Times New Roman" w:cs="Times New Roman"/>
          <w:sz w:val="24"/>
        </w:rPr>
      </w:pPr>
    </w:p>
    <w:p w14:paraId="287B88C2" w14:textId="77777777" w:rsidR="00AC0CE2" w:rsidRPr="00895748" w:rsidRDefault="00AC0CE2" w:rsidP="00AC0CE2">
      <w:pPr>
        <w:jc w:val="both"/>
        <w:rPr>
          <w:rFonts w:ascii="Times New Roman" w:hAnsi="Times New Roman" w:cs="Times New Roman"/>
          <w:sz w:val="24"/>
        </w:rPr>
      </w:pPr>
      <w:r w:rsidRPr="00895748">
        <w:rPr>
          <w:rFonts w:ascii="Times New Roman" w:hAnsi="Times New Roman" w:cs="Times New Roman"/>
          <w:sz w:val="24"/>
        </w:rPr>
        <w:t>(allkirjastatud digitaalselt)</w:t>
      </w:r>
    </w:p>
    <w:p w14:paraId="263A3A2B" w14:textId="77777777" w:rsidR="006C0214" w:rsidRPr="00895748" w:rsidRDefault="006C0214" w:rsidP="00110F02">
      <w:pPr>
        <w:jc w:val="both"/>
        <w:rPr>
          <w:rFonts w:ascii="Times New Roman" w:hAnsi="Times New Roman" w:cs="Times New Roman"/>
          <w:sz w:val="24"/>
        </w:rPr>
      </w:pPr>
    </w:p>
    <w:p w14:paraId="22D6463C" w14:textId="77777777" w:rsidR="006C0214" w:rsidRPr="00895748" w:rsidRDefault="00F972DE" w:rsidP="00110F02">
      <w:pPr>
        <w:jc w:val="both"/>
        <w:rPr>
          <w:rFonts w:ascii="Times New Roman" w:hAnsi="Times New Roman" w:cs="Times New Roman"/>
          <w:sz w:val="24"/>
        </w:rPr>
      </w:pPr>
      <w:r w:rsidRPr="00895748">
        <w:rPr>
          <w:rFonts w:ascii="Times New Roman" w:hAnsi="Times New Roman" w:cs="Times New Roman"/>
          <w:sz w:val="24"/>
        </w:rPr>
        <w:t>Ruth Prigoda</w:t>
      </w:r>
    </w:p>
    <w:p w14:paraId="115131A2" w14:textId="77777777" w:rsidR="00F972DE" w:rsidRPr="00895748" w:rsidRDefault="00F972DE" w:rsidP="00110F02">
      <w:pPr>
        <w:jc w:val="both"/>
        <w:rPr>
          <w:rFonts w:ascii="Times New Roman" w:hAnsi="Times New Roman" w:cs="Times New Roman"/>
          <w:sz w:val="24"/>
        </w:rPr>
      </w:pPr>
      <w:r w:rsidRPr="00895748">
        <w:rPr>
          <w:rFonts w:ascii="Times New Roman" w:hAnsi="Times New Roman" w:cs="Times New Roman"/>
          <w:sz w:val="24"/>
        </w:rPr>
        <w:t>kohtunik</w:t>
      </w:r>
    </w:p>
    <w:p w14:paraId="72E9D26A" w14:textId="77777777" w:rsidR="00F972DE" w:rsidRPr="00895748" w:rsidRDefault="00F972DE" w:rsidP="00110F02">
      <w:pPr>
        <w:jc w:val="both"/>
        <w:rPr>
          <w:rFonts w:ascii="Times New Roman" w:hAnsi="Times New Roman" w:cs="Times New Roman"/>
          <w:sz w:val="24"/>
        </w:rPr>
      </w:pPr>
    </w:p>
    <w:p w14:paraId="0F3A200D" w14:textId="77777777" w:rsidR="00457DE5" w:rsidRPr="00895748" w:rsidRDefault="00457DE5" w:rsidP="00110F02">
      <w:pPr>
        <w:jc w:val="both"/>
        <w:rPr>
          <w:rFonts w:ascii="Times New Roman" w:hAnsi="Times New Roman" w:cs="Times New Roman"/>
          <w:sz w:val="24"/>
        </w:rPr>
      </w:pPr>
    </w:p>
    <w:p w14:paraId="5AD7DDFD" w14:textId="7A3636F8" w:rsidR="00B31435" w:rsidRPr="00895748" w:rsidRDefault="00F77458" w:rsidP="00110F02">
      <w:pPr>
        <w:jc w:val="both"/>
        <w:rPr>
          <w:rFonts w:ascii="Times New Roman" w:hAnsi="Times New Roman" w:cs="Times New Roman"/>
          <w:sz w:val="24"/>
        </w:rPr>
      </w:pPr>
      <w:r w:rsidRPr="00895748">
        <w:rPr>
          <w:rFonts w:ascii="Times New Roman" w:hAnsi="Times New Roman" w:cs="Times New Roman"/>
          <w:sz w:val="24"/>
        </w:rPr>
        <w:t>Teadmiseks: Teha kohtunõue e-toimiku vahendusel nähtavaks kaebaja</w:t>
      </w:r>
      <w:r w:rsidR="007F14CF">
        <w:rPr>
          <w:rFonts w:ascii="Times New Roman" w:hAnsi="Times New Roman" w:cs="Times New Roman"/>
          <w:sz w:val="24"/>
        </w:rPr>
        <w:t>le ja vastustajale</w:t>
      </w:r>
    </w:p>
    <w:p w14:paraId="266C2CAC" w14:textId="77777777" w:rsidR="00290F50" w:rsidRPr="00895748" w:rsidRDefault="00290F50">
      <w:pPr>
        <w:jc w:val="both"/>
        <w:rPr>
          <w:rFonts w:ascii="Times New Roman" w:hAnsi="Times New Roman" w:cs="Times New Roman"/>
          <w:sz w:val="24"/>
        </w:rPr>
      </w:pPr>
    </w:p>
    <w:sectPr w:rsidR="00290F50" w:rsidRPr="00895748" w:rsidSect="00722867">
      <w:headerReference w:type="default" r:id="rId12"/>
      <w:footerReference w:type="default" r:id="rId13"/>
      <w:pgSz w:w="11900" w:h="16840"/>
      <w:pgMar w:top="3402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F886" w14:textId="77777777" w:rsidR="00EB2E1F" w:rsidRDefault="00EB2E1F">
      <w:r>
        <w:separator/>
      </w:r>
    </w:p>
  </w:endnote>
  <w:endnote w:type="continuationSeparator" w:id="0">
    <w:p w14:paraId="7AF37F0E" w14:textId="77777777" w:rsidR="00EB2E1F" w:rsidRDefault="00E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9460" w14:textId="77777777" w:rsidR="00722867" w:rsidRDefault="005318A9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BFE80" wp14:editId="7ECF4B7D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2A8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8FF630" w14:textId="77777777" w:rsidR="00722867" w:rsidRPr="00DE46EB" w:rsidRDefault="005318A9" w:rsidP="00722867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E46E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Pärnu mnt 7, 15082 TALLINN Eesti. tel 628 2728, e-post talhk.info@kohus.ee</w:t>
                          </w:r>
                        </w:p>
                        <w:p w14:paraId="3AE49256" w14:textId="77777777" w:rsidR="00722867" w:rsidRDefault="00722867" w:rsidP="0072286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BFE80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" fillcolor="#002a84" strokecolor="#243f60 [1604]" strokeweight="1pt">
              <v:textbox>
                <w:txbxContent>
                  <w:p w14:paraId="718FF630" w14:textId="77777777" w:rsidR="00722867" w:rsidRPr="00DE46EB" w:rsidRDefault="005318A9" w:rsidP="00722867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DE46EB">
                      <w:rPr>
                        <w:color w:val="FFFFFF" w:themeColor="background1"/>
                        <w:sz w:val="16"/>
                        <w:szCs w:val="16"/>
                      </w:rPr>
                      <w:t>Pärnu mnt 7, 15082 TALLINN Eesti. tel 628 2728, e-post talhk.info@kohus.ee</w:t>
                    </w:r>
                  </w:p>
                  <w:p w14:paraId="3AE49256" w14:textId="77777777" w:rsidR="00722867" w:rsidRDefault="00722867" w:rsidP="0072286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18FA" w14:textId="77777777" w:rsidR="00EB2E1F" w:rsidRDefault="00EB2E1F">
      <w:r>
        <w:separator/>
      </w:r>
    </w:p>
  </w:footnote>
  <w:footnote w:type="continuationSeparator" w:id="0">
    <w:p w14:paraId="4F1B8429" w14:textId="77777777" w:rsidR="00EB2E1F" w:rsidRDefault="00EB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E982" w14:textId="77777777" w:rsidR="00722867" w:rsidRDefault="005318A9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3DBAA" wp14:editId="599ECD04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2A8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2F8B1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" fillcolor="#002a84" strokecolor="#243f60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5726"/>
    <w:multiLevelType w:val="hybridMultilevel"/>
    <w:tmpl w:val="9F4A70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232A"/>
    <w:multiLevelType w:val="hybridMultilevel"/>
    <w:tmpl w:val="18DC12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31295"/>
    <w:multiLevelType w:val="hybridMultilevel"/>
    <w:tmpl w:val="1C1A98BA"/>
    <w:lvl w:ilvl="0" w:tplc="0C8495B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F55D0"/>
    <w:multiLevelType w:val="hybridMultilevel"/>
    <w:tmpl w:val="4B8E19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27FD"/>
    <w:multiLevelType w:val="hybridMultilevel"/>
    <w:tmpl w:val="F77612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F1CBD"/>
    <w:multiLevelType w:val="hybridMultilevel"/>
    <w:tmpl w:val="8B5A63A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726385">
    <w:abstractNumId w:val="4"/>
  </w:num>
  <w:num w:numId="2" w16cid:durableId="191461501">
    <w:abstractNumId w:val="5"/>
  </w:num>
  <w:num w:numId="3" w16cid:durableId="229577257">
    <w:abstractNumId w:val="2"/>
  </w:num>
  <w:num w:numId="4" w16cid:durableId="637031367">
    <w:abstractNumId w:val="1"/>
  </w:num>
  <w:num w:numId="5" w16cid:durableId="528497143">
    <w:abstractNumId w:val="3"/>
  </w:num>
  <w:num w:numId="6" w16cid:durableId="21246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E2"/>
    <w:rsid w:val="00034C42"/>
    <w:rsid w:val="00036929"/>
    <w:rsid w:val="00063496"/>
    <w:rsid w:val="0008640B"/>
    <w:rsid w:val="00090661"/>
    <w:rsid w:val="00096427"/>
    <w:rsid w:val="000D0A54"/>
    <w:rsid w:val="000E3B92"/>
    <w:rsid w:val="000E7234"/>
    <w:rsid w:val="00110F02"/>
    <w:rsid w:val="00123E69"/>
    <w:rsid w:val="00131BDC"/>
    <w:rsid w:val="00152C67"/>
    <w:rsid w:val="00165833"/>
    <w:rsid w:val="00180A91"/>
    <w:rsid w:val="001A0207"/>
    <w:rsid w:val="001D04F0"/>
    <w:rsid w:val="00200BD9"/>
    <w:rsid w:val="00264EBC"/>
    <w:rsid w:val="00280610"/>
    <w:rsid w:val="00290F50"/>
    <w:rsid w:val="002A4C1A"/>
    <w:rsid w:val="002C2573"/>
    <w:rsid w:val="003012BE"/>
    <w:rsid w:val="0031659B"/>
    <w:rsid w:val="00317566"/>
    <w:rsid w:val="00356376"/>
    <w:rsid w:val="00374C52"/>
    <w:rsid w:val="003B4434"/>
    <w:rsid w:val="00417851"/>
    <w:rsid w:val="00420A85"/>
    <w:rsid w:val="0043778D"/>
    <w:rsid w:val="00457DE5"/>
    <w:rsid w:val="00473C0F"/>
    <w:rsid w:val="00476809"/>
    <w:rsid w:val="0048525A"/>
    <w:rsid w:val="004A0AEA"/>
    <w:rsid w:val="004E1554"/>
    <w:rsid w:val="004E262E"/>
    <w:rsid w:val="004E6660"/>
    <w:rsid w:val="00512443"/>
    <w:rsid w:val="00520EDD"/>
    <w:rsid w:val="00527761"/>
    <w:rsid w:val="005318A9"/>
    <w:rsid w:val="00547DFC"/>
    <w:rsid w:val="0055413C"/>
    <w:rsid w:val="00587420"/>
    <w:rsid w:val="005A78FA"/>
    <w:rsid w:val="005B68C9"/>
    <w:rsid w:val="00626D7B"/>
    <w:rsid w:val="0063003C"/>
    <w:rsid w:val="00637BDD"/>
    <w:rsid w:val="00643E6B"/>
    <w:rsid w:val="00672FAB"/>
    <w:rsid w:val="00690297"/>
    <w:rsid w:val="0069164E"/>
    <w:rsid w:val="006A2B17"/>
    <w:rsid w:val="006C0214"/>
    <w:rsid w:val="006D006F"/>
    <w:rsid w:val="006D08B1"/>
    <w:rsid w:val="006D36F4"/>
    <w:rsid w:val="006D60CC"/>
    <w:rsid w:val="006E3A27"/>
    <w:rsid w:val="006F5260"/>
    <w:rsid w:val="00722867"/>
    <w:rsid w:val="00722A3E"/>
    <w:rsid w:val="00736518"/>
    <w:rsid w:val="00737F83"/>
    <w:rsid w:val="0076460D"/>
    <w:rsid w:val="007B3A6C"/>
    <w:rsid w:val="007B66EA"/>
    <w:rsid w:val="007C5269"/>
    <w:rsid w:val="007D64FC"/>
    <w:rsid w:val="007F14CF"/>
    <w:rsid w:val="00856476"/>
    <w:rsid w:val="00867402"/>
    <w:rsid w:val="00895748"/>
    <w:rsid w:val="008B697F"/>
    <w:rsid w:val="008F00D9"/>
    <w:rsid w:val="008F1A52"/>
    <w:rsid w:val="00903C6B"/>
    <w:rsid w:val="009172CB"/>
    <w:rsid w:val="00925DFB"/>
    <w:rsid w:val="00931472"/>
    <w:rsid w:val="009341AD"/>
    <w:rsid w:val="009377FF"/>
    <w:rsid w:val="00937D2C"/>
    <w:rsid w:val="00955B2E"/>
    <w:rsid w:val="00973487"/>
    <w:rsid w:val="009813CF"/>
    <w:rsid w:val="009853D1"/>
    <w:rsid w:val="009B6B02"/>
    <w:rsid w:val="009E5C89"/>
    <w:rsid w:val="00A51B59"/>
    <w:rsid w:val="00A70B28"/>
    <w:rsid w:val="00A9316F"/>
    <w:rsid w:val="00AC0CE2"/>
    <w:rsid w:val="00AC44F0"/>
    <w:rsid w:val="00B04BAE"/>
    <w:rsid w:val="00B22FCF"/>
    <w:rsid w:val="00B24304"/>
    <w:rsid w:val="00B31435"/>
    <w:rsid w:val="00B541D3"/>
    <w:rsid w:val="00B85203"/>
    <w:rsid w:val="00B90C28"/>
    <w:rsid w:val="00BE492D"/>
    <w:rsid w:val="00BE7D36"/>
    <w:rsid w:val="00C051AE"/>
    <w:rsid w:val="00C1606C"/>
    <w:rsid w:val="00C25330"/>
    <w:rsid w:val="00C3780F"/>
    <w:rsid w:val="00C400D5"/>
    <w:rsid w:val="00C55D77"/>
    <w:rsid w:val="00C74E52"/>
    <w:rsid w:val="00CC54FF"/>
    <w:rsid w:val="00CD2B59"/>
    <w:rsid w:val="00CF7B27"/>
    <w:rsid w:val="00D17A59"/>
    <w:rsid w:val="00D44A65"/>
    <w:rsid w:val="00D45E4B"/>
    <w:rsid w:val="00D54021"/>
    <w:rsid w:val="00D635F5"/>
    <w:rsid w:val="00D75E80"/>
    <w:rsid w:val="00D90264"/>
    <w:rsid w:val="00D97759"/>
    <w:rsid w:val="00E210AC"/>
    <w:rsid w:val="00E4004C"/>
    <w:rsid w:val="00E512D4"/>
    <w:rsid w:val="00E53F9F"/>
    <w:rsid w:val="00E94A2E"/>
    <w:rsid w:val="00EB2E1F"/>
    <w:rsid w:val="00ED1D79"/>
    <w:rsid w:val="00ED31CA"/>
    <w:rsid w:val="00EE0929"/>
    <w:rsid w:val="00EF18F4"/>
    <w:rsid w:val="00F142D5"/>
    <w:rsid w:val="00F35A11"/>
    <w:rsid w:val="00F56C05"/>
    <w:rsid w:val="00F64C04"/>
    <w:rsid w:val="00F6627F"/>
    <w:rsid w:val="00F7224C"/>
    <w:rsid w:val="00F77458"/>
    <w:rsid w:val="00F972DE"/>
    <w:rsid w:val="00FA4220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E8D1"/>
  <w15:chartTrackingRefBased/>
  <w15:docId w15:val="{7DD3B193-12FA-4508-88AA-27348E9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7F14CF"/>
    <w:rPr>
      <w:rFonts w:ascii="Tahoma" w:eastAsiaTheme="minorHAnsi" w:hAnsi="Tahoma" w:cstheme="minorBidi"/>
      <w:szCs w:val="24"/>
      <w:lang w:eastAsia="en-US"/>
    </w:rPr>
  </w:style>
  <w:style w:type="paragraph" w:styleId="Pealkiri3">
    <w:name w:val="heading 3"/>
    <w:basedOn w:val="Normaallaad"/>
    <w:link w:val="Pealkiri3Mrk"/>
    <w:uiPriority w:val="9"/>
    <w:qFormat/>
    <w:rsid w:val="00FA422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C0CE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AC0CE2"/>
    <w:rPr>
      <w:rFonts w:ascii="Tahoma" w:eastAsiaTheme="minorHAnsi" w:hAnsi="Tahoma" w:cstheme="minorBidi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AC0CE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AC0CE2"/>
    <w:rPr>
      <w:rFonts w:ascii="Tahoma" w:eastAsiaTheme="minorHAnsi" w:hAnsi="Tahoma" w:cstheme="minorBidi"/>
      <w:szCs w:val="24"/>
      <w:lang w:eastAsia="en-US"/>
    </w:rPr>
  </w:style>
  <w:style w:type="paragraph" w:styleId="Loendilik">
    <w:name w:val="List Paragraph"/>
    <w:basedOn w:val="Normaallaad"/>
    <w:link w:val="LoendilikMrk"/>
    <w:uiPriority w:val="34"/>
    <w:qFormat/>
    <w:rsid w:val="00AC0CE2"/>
    <w:pPr>
      <w:ind w:left="708"/>
    </w:pPr>
    <w:rPr>
      <w:rFonts w:ascii="Times New Roman" w:eastAsia="Times New Roman" w:hAnsi="Times New Roman" w:cs="Times New Roman"/>
      <w:sz w:val="24"/>
      <w:lang w:eastAsia="et-EE"/>
    </w:rPr>
  </w:style>
  <w:style w:type="table" w:styleId="Kontuurtabel">
    <w:name w:val="Table Grid"/>
    <w:basedOn w:val="Normaaltabel"/>
    <w:rsid w:val="00AC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C0CE2"/>
    <w:rPr>
      <w:color w:val="0000FF" w:themeColor="hyperlink"/>
      <w:u w:val="single"/>
    </w:rPr>
  </w:style>
  <w:style w:type="paragraph" w:customStyle="1" w:styleId="Default">
    <w:name w:val="Default"/>
    <w:rsid w:val="00200B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5318A9"/>
    <w:rPr>
      <w:b/>
      <w:bCs/>
    </w:rPr>
  </w:style>
  <w:style w:type="character" w:customStyle="1" w:styleId="Pealkiri3Mrk">
    <w:name w:val="Pealkiri 3 Märk"/>
    <w:basedOn w:val="Liguvaikefont"/>
    <w:link w:val="Pealkiri3"/>
    <w:uiPriority w:val="9"/>
    <w:rsid w:val="00FA4220"/>
    <w:rPr>
      <w:b/>
      <w:bCs/>
      <w:sz w:val="27"/>
      <w:szCs w:val="27"/>
    </w:rPr>
  </w:style>
  <w:style w:type="paragraph" w:styleId="Normaallaadveeb">
    <w:name w:val="Normal (Web)"/>
    <w:basedOn w:val="Normaallaad"/>
    <w:uiPriority w:val="99"/>
    <w:unhideWhenUsed/>
    <w:rsid w:val="00FA4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Klastatudhperlink">
    <w:name w:val="FollowedHyperlink"/>
    <w:basedOn w:val="Liguvaikefont"/>
    <w:rsid w:val="00476809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C44F0"/>
    <w:rPr>
      <w:color w:val="605E5C"/>
      <w:shd w:val="clear" w:color="auto" w:fill="E1DFDD"/>
    </w:rPr>
  </w:style>
  <w:style w:type="character" w:customStyle="1" w:styleId="stl15">
    <w:name w:val="stl_15"/>
    <w:basedOn w:val="Liguvaikefont"/>
    <w:rsid w:val="0043778D"/>
  </w:style>
  <w:style w:type="character" w:customStyle="1" w:styleId="stl08">
    <w:name w:val="stl_08"/>
    <w:basedOn w:val="Liguvaikefont"/>
    <w:rsid w:val="0043778D"/>
  </w:style>
  <w:style w:type="character" w:customStyle="1" w:styleId="stl07">
    <w:name w:val="stl_07"/>
    <w:basedOn w:val="Liguvaikefont"/>
    <w:rsid w:val="00937D2C"/>
  </w:style>
  <w:style w:type="character" w:customStyle="1" w:styleId="stl09">
    <w:name w:val="stl_09"/>
    <w:basedOn w:val="Liguvaikefont"/>
    <w:rsid w:val="00937D2C"/>
  </w:style>
  <w:style w:type="character" w:customStyle="1" w:styleId="stl10">
    <w:name w:val="stl_10"/>
    <w:basedOn w:val="Liguvaikefont"/>
    <w:rsid w:val="00D75E80"/>
  </w:style>
  <w:style w:type="character" w:customStyle="1" w:styleId="stl11">
    <w:name w:val="stl_11"/>
    <w:basedOn w:val="Liguvaikefont"/>
    <w:rsid w:val="00D75E80"/>
  </w:style>
  <w:style w:type="character" w:customStyle="1" w:styleId="stl13">
    <w:name w:val="stl_13"/>
    <w:basedOn w:val="Liguvaikefont"/>
    <w:rsid w:val="00D75E80"/>
  </w:style>
  <w:style w:type="character" w:customStyle="1" w:styleId="markedcontent">
    <w:name w:val="markedcontent"/>
    <w:rsid w:val="009B6B02"/>
  </w:style>
  <w:style w:type="character" w:customStyle="1" w:styleId="tojvnm2t">
    <w:name w:val="tojvnm2t"/>
    <w:basedOn w:val="Liguvaikefont"/>
    <w:rsid w:val="00D635F5"/>
  </w:style>
  <w:style w:type="character" w:customStyle="1" w:styleId="stl05">
    <w:name w:val="stl_05"/>
    <w:basedOn w:val="Liguvaikefont"/>
    <w:rsid w:val="00180A91"/>
  </w:style>
  <w:style w:type="character" w:customStyle="1" w:styleId="stl16">
    <w:name w:val="stl_16"/>
    <w:basedOn w:val="Liguvaikefont"/>
    <w:rsid w:val="00123E69"/>
  </w:style>
  <w:style w:type="character" w:customStyle="1" w:styleId="stl12">
    <w:name w:val="stl_12"/>
    <w:basedOn w:val="Liguvaikefont"/>
    <w:rsid w:val="00123E69"/>
  </w:style>
  <w:style w:type="character" w:customStyle="1" w:styleId="LoendilikMrk">
    <w:name w:val="Loendi lõik Märk"/>
    <w:basedOn w:val="Liguvaikefont"/>
    <w:link w:val="Loendilik"/>
    <w:uiPriority w:val="34"/>
    <w:rsid w:val="00CF7B27"/>
    <w:rPr>
      <w:sz w:val="24"/>
      <w:szCs w:val="24"/>
    </w:rPr>
  </w:style>
  <w:style w:type="paragraph" w:customStyle="1" w:styleId="Allmrkus">
    <w:name w:val="Allmärkus"/>
    <w:basedOn w:val="Allmrkusetekst"/>
    <w:link w:val="Allmrkuseviide"/>
    <w:rsid w:val="00722A3E"/>
    <w:pPr>
      <w:jc w:val="both"/>
    </w:pPr>
    <w:rPr>
      <w:szCs w:val="22"/>
      <w:vertAlign w:val="superscript"/>
    </w:rPr>
  </w:style>
  <w:style w:type="character" w:styleId="Allmrkuseviide">
    <w:name w:val="footnote reference"/>
    <w:aliases w:val="Allmärkus Märk"/>
    <w:link w:val="Allmrkus"/>
    <w:qFormat/>
    <w:rsid w:val="00722A3E"/>
    <w:rPr>
      <w:rFonts w:eastAsiaTheme="minorHAnsi" w:cstheme="minorBidi"/>
      <w:szCs w:val="22"/>
      <w:vertAlign w:val="superscript"/>
      <w:lang w:eastAsia="en-US"/>
    </w:rPr>
  </w:style>
  <w:style w:type="paragraph" w:styleId="Allmrkusetekst">
    <w:name w:val="footnote text"/>
    <w:basedOn w:val="Normaallaad"/>
    <w:link w:val="AllmrkusetekstMrk"/>
    <w:uiPriority w:val="99"/>
    <w:unhideWhenUsed/>
    <w:rsid w:val="00722A3E"/>
    <w:rPr>
      <w:rFonts w:ascii="Times New Roman" w:hAnsi="Times New Roman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722A3E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lhk.menetlus@kohus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76B0-7E29-4EB1-8F06-DB053C72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Tallinna Halduskohus</dc:creator>
  <cp:keywords/>
  <dc:description/>
  <cp:lastModifiedBy>Ruth Prigoda</cp:lastModifiedBy>
  <cp:revision>2</cp:revision>
  <cp:lastPrinted>2023-08-04T06:51:00Z</cp:lastPrinted>
  <dcterms:created xsi:type="dcterms:W3CDTF">2024-02-12T12:32:00Z</dcterms:created>
  <dcterms:modified xsi:type="dcterms:W3CDTF">2024-02-12T12:43:00Z</dcterms:modified>
  <cp:contentStatus>Lõplik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